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4118" w14:textId="2F5709BD" w:rsidR="005E595B" w:rsidRDefault="005E595B" w:rsidP="007B3014">
      <w:pPr>
        <w:pStyle w:val="Nadpis1"/>
        <w:spacing w:after="0"/>
        <w:jc w:val="center"/>
      </w:pPr>
      <w:r w:rsidRPr="005E595B">
        <w:t>Bývalá restaurace Bohemia získala po rozsáhlé rekonstrukci opět svůj lesk. Nabídne unikátní zázemí pro eventy, kulturní a společenská setkávání.</w:t>
      </w:r>
    </w:p>
    <w:p w14:paraId="116131E1" w14:textId="77777777" w:rsidR="004F5CA3" w:rsidRDefault="004F5CA3" w:rsidP="004F5CA3">
      <w:pPr>
        <w:pStyle w:val="Bezmezertun"/>
        <w:spacing w:line="276" w:lineRule="auto"/>
        <w:rPr>
          <w:b w:val="0"/>
          <w:bCs/>
        </w:rPr>
      </w:pPr>
    </w:p>
    <w:p w14:paraId="2B14412F" w14:textId="785D28CF" w:rsidR="00733994" w:rsidRDefault="00733994" w:rsidP="00A605D0">
      <w:pPr>
        <w:pStyle w:val="Bezmezertun"/>
        <w:spacing w:line="276" w:lineRule="auto"/>
      </w:pPr>
      <w:r w:rsidRPr="00733994">
        <w:t>Bývalá restaurace Bohemia na pražském Výstavišti</w:t>
      </w:r>
      <w:r>
        <w:t xml:space="preserve"> </w:t>
      </w:r>
      <w:r w:rsidR="00A41DB5">
        <w:t>se dočkala</w:t>
      </w:r>
      <w:r w:rsidRPr="00733994">
        <w:t xml:space="preserve"> kompletní a velmi náročn</w:t>
      </w:r>
      <w:r w:rsidR="00A41DB5">
        <w:t>é</w:t>
      </w:r>
      <w:r w:rsidRPr="00733994">
        <w:t xml:space="preserve"> rekonstrukc</w:t>
      </w:r>
      <w:r w:rsidR="00A41DB5">
        <w:t>e</w:t>
      </w:r>
      <w:r w:rsidRPr="00733994">
        <w:t xml:space="preserve"> s ohledem na zachování </w:t>
      </w:r>
      <w:r>
        <w:t xml:space="preserve">jejího </w:t>
      </w:r>
      <w:r w:rsidRPr="00733994">
        <w:t xml:space="preserve">historického rázu. Budova bývalé plzeňské restaurace </w:t>
      </w:r>
      <w:r>
        <w:t xml:space="preserve">z roku </w:t>
      </w:r>
      <w:r w:rsidRPr="00733994">
        <w:t>1891</w:t>
      </w:r>
      <w:r>
        <w:t xml:space="preserve"> </w:t>
      </w:r>
      <w:r w:rsidRPr="00733994">
        <w:t>nyní otevírá své brány veřejnosti a bude sloužit pro rozmanité účely jako konference, výstavy, módní přehlídky, komorní koncerty a další kulturní akce nebo společenská a obchodní setkání.</w:t>
      </w:r>
    </w:p>
    <w:p w14:paraId="38219EF8" w14:textId="7CDC7133" w:rsidR="00733994" w:rsidRDefault="00733994" w:rsidP="00A605D0">
      <w:pPr>
        <w:pStyle w:val="Bezmezertun"/>
        <w:spacing w:line="276" w:lineRule="auto"/>
      </w:pPr>
    </w:p>
    <w:p w14:paraId="63F37E83" w14:textId="28082E3D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  <w:i/>
          <w:iCs/>
        </w:rPr>
        <w:t xml:space="preserve">„Návštěvníkům Výstaviště i Stromovky se dosud nabízel pouze smutný pohled na chátrající a uzavřený objekt bývalé restaurace Bohemia. Nyní jsme této historické budově navrátili její bývalou krásu a mě těší, že brzy otevřeme Pražanům nový reprezentativní a kultivovaný prostor pro konání nejrůznějších akcí. Restaurace Bohemia se tak zařadí na seznam investičních akcí, které jsme v areálu dokončili během jediného volebního období. Kromě revitalizace dolní části Výstaviště s venkovními sportovišti bych rád zmínil opravenou sousední budovu s restaurací Pražan a Křižíkovy pavilony. A v nejbližších letech se k nim přidá i </w:t>
      </w:r>
      <w:r w:rsidR="00C952AF">
        <w:rPr>
          <w:b w:val="0"/>
          <w:bCs/>
          <w:i/>
          <w:iCs/>
        </w:rPr>
        <w:t>právě</w:t>
      </w:r>
      <w:r w:rsidRPr="00733994">
        <w:rPr>
          <w:b w:val="0"/>
          <w:bCs/>
          <w:i/>
          <w:iCs/>
        </w:rPr>
        <w:t xml:space="preserve"> rekonstruované divadlo Spirála, Lapidárium a především symbol celého Výstaviště, Průmyslový palác,“</w:t>
      </w:r>
      <w:r w:rsidRPr="00733994">
        <w:rPr>
          <w:b w:val="0"/>
          <w:bCs/>
        </w:rPr>
        <w:t xml:space="preserve"> komentuje Pavel Vyhnánek, náměstek primátora hl. m. Prahy pro oblast financí a rozpočtu.  </w:t>
      </w:r>
    </w:p>
    <w:p w14:paraId="692CEE29" w14:textId="77777777" w:rsidR="00733994" w:rsidRPr="00733994" w:rsidRDefault="00733994" w:rsidP="00733994">
      <w:pPr>
        <w:pStyle w:val="Bezmezertun"/>
        <w:spacing w:line="276" w:lineRule="auto"/>
        <w:rPr>
          <w:b w:val="0"/>
          <w:bCs/>
        </w:rPr>
      </w:pPr>
    </w:p>
    <w:p w14:paraId="61D1F069" w14:textId="77777777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</w:rPr>
        <w:t xml:space="preserve">Budova Bohemia byla původně vystavěna jako restaurace v rámci Jubilejní zemské výstavy v roce 1891, patří tedy k nejstarším stavbám na Výstavišti. Traduje se, že prvním nájemcem restaurace byl hoteliér a restauratér Václav </w:t>
      </w:r>
      <w:proofErr w:type="spellStart"/>
      <w:r w:rsidRPr="00733994">
        <w:rPr>
          <w:b w:val="0"/>
          <w:bCs/>
        </w:rPr>
        <w:t>Petzold</w:t>
      </w:r>
      <w:proofErr w:type="spellEnd"/>
      <w:r w:rsidRPr="00733994">
        <w:rPr>
          <w:b w:val="0"/>
          <w:bCs/>
        </w:rPr>
        <w:t xml:space="preserve">, pod jehož jménem je restaurační pavilon veden v seznamu památek.  Jako restaurace sloužila Bohemia i v následujících letech, a to až do druhé poloviny 20. století. </w:t>
      </w:r>
    </w:p>
    <w:p w14:paraId="104D73FD" w14:textId="77777777" w:rsidR="00733994" w:rsidRDefault="00733994" w:rsidP="00733994">
      <w:pPr>
        <w:pStyle w:val="Bezmezertun"/>
        <w:spacing w:line="276" w:lineRule="auto"/>
        <w:rPr>
          <w:b w:val="0"/>
          <w:bCs/>
        </w:rPr>
      </w:pPr>
    </w:p>
    <w:p w14:paraId="0A6B1319" w14:textId="413C0752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</w:rPr>
        <w:t xml:space="preserve">Objekt </w:t>
      </w:r>
      <w:r>
        <w:rPr>
          <w:b w:val="0"/>
          <w:bCs/>
        </w:rPr>
        <w:t xml:space="preserve">nyní </w:t>
      </w:r>
      <w:r w:rsidRPr="00733994">
        <w:rPr>
          <w:b w:val="0"/>
          <w:bCs/>
        </w:rPr>
        <w:t xml:space="preserve">prošel komplexní obnovou podle projektu architektonické kanceláře SGL PROJEKT s.r.o., </w:t>
      </w:r>
      <w:proofErr w:type="spellStart"/>
      <w:r w:rsidRPr="00733994">
        <w:rPr>
          <w:b w:val="0"/>
          <w:bCs/>
        </w:rPr>
        <w:t>Ak</w:t>
      </w:r>
      <w:proofErr w:type="spellEnd"/>
      <w:r w:rsidRPr="00733994">
        <w:rPr>
          <w:b w:val="0"/>
          <w:bCs/>
        </w:rPr>
        <w:t>. arch. J</w:t>
      </w:r>
      <w:r w:rsidR="003F1E92">
        <w:rPr>
          <w:b w:val="0"/>
          <w:bCs/>
        </w:rPr>
        <w:t>iřího</w:t>
      </w:r>
      <w:r w:rsidRPr="00733994">
        <w:rPr>
          <w:b w:val="0"/>
          <w:bCs/>
        </w:rPr>
        <w:t xml:space="preserve"> Javůrka a Ing. H</w:t>
      </w:r>
      <w:r w:rsidR="003F1E92">
        <w:rPr>
          <w:b w:val="0"/>
          <w:bCs/>
        </w:rPr>
        <w:t>eleny</w:t>
      </w:r>
      <w:r w:rsidRPr="00733994">
        <w:rPr>
          <w:b w:val="0"/>
          <w:bCs/>
        </w:rPr>
        <w:t xml:space="preserve"> Literové, stavební práce realizovala firma </w:t>
      </w:r>
      <w:proofErr w:type="spellStart"/>
      <w:r w:rsidRPr="00733994">
        <w:rPr>
          <w:b w:val="0"/>
          <w:bCs/>
        </w:rPr>
        <w:t>Subterra</w:t>
      </w:r>
      <w:proofErr w:type="spellEnd"/>
      <w:r w:rsidRPr="00733994">
        <w:rPr>
          <w:b w:val="0"/>
          <w:bCs/>
        </w:rPr>
        <w:t xml:space="preserve"> a.s. </w:t>
      </w:r>
      <w:r w:rsidR="00340D92">
        <w:rPr>
          <w:b w:val="0"/>
          <w:bCs/>
        </w:rPr>
        <w:t>Stavba</w:t>
      </w:r>
      <w:r w:rsidRPr="00733994">
        <w:rPr>
          <w:b w:val="0"/>
          <w:bCs/>
        </w:rPr>
        <w:t xml:space="preserve"> již prošla kolaudací a během následujících týdnů bude rekonstrukce dokončena o poslední detaily týkající se zejména okolí samotné budovy a přístupových cest. Celkový rozpočet rekonstrukčních prací činil 87,7 milionů korun</w:t>
      </w:r>
      <w:r>
        <w:rPr>
          <w:b w:val="0"/>
          <w:bCs/>
        </w:rPr>
        <w:t>.</w:t>
      </w:r>
    </w:p>
    <w:p w14:paraId="19DE46F2" w14:textId="77777777" w:rsidR="00733994" w:rsidRPr="00733994" w:rsidRDefault="00733994" w:rsidP="00733994">
      <w:pPr>
        <w:pStyle w:val="Bezmezertun"/>
        <w:spacing w:line="276" w:lineRule="auto"/>
        <w:rPr>
          <w:b w:val="0"/>
          <w:bCs/>
        </w:rPr>
      </w:pPr>
    </w:p>
    <w:p w14:paraId="48C86A57" w14:textId="6AA7E8DE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</w:rPr>
        <w:t xml:space="preserve">Objekt nabízí přízemní prostorný sál pro společenské a kulturní akce, módní přehlídky, komorní koncerty, vernisáže, tiskové konference a další eventy různého zaměření. Budoucím návštěvníkům jsou k dispozici v horním patře také dva salonky pro obchodní jednání, komorní setkávání či prezentace výrobků a služeb. Nechybí ani špičkově vybavená kuchyně se zázemím pro nejnáročnější catering s tím, že další menší profesionální kuchyně se nachází také v horním patře pro případ využití všech prostor budovy v jeden moment. Samozřejmostí je pak veškeré technické zázemí včetně ozvučení. Kapacita budovy je 164 osob. </w:t>
      </w:r>
    </w:p>
    <w:p w14:paraId="726E9504" w14:textId="77777777" w:rsidR="00340D92" w:rsidRDefault="00340D92" w:rsidP="00733994">
      <w:pPr>
        <w:pStyle w:val="Bezmezertun"/>
        <w:spacing w:line="276" w:lineRule="auto"/>
        <w:rPr>
          <w:b w:val="0"/>
          <w:bCs/>
          <w:i/>
          <w:iCs/>
        </w:rPr>
      </w:pPr>
    </w:p>
    <w:p w14:paraId="2FEF9AF4" w14:textId="36F1B9B8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  <w:i/>
          <w:iCs/>
        </w:rPr>
        <w:lastRenderedPageBreak/>
        <w:t>„Budova Bohemia patří vedle Průmyslového paláce k historicky nejvýznamnějším objektům na Výstavišti. Osobně jsem moc rád, že byla zachována a velmi citlivě renovována, díky čemuž můžeme našim návštěvníkům a obchodním partnerům nabídnout další unikátní místo pro řadu ať už kulturních akcí nebo společenských setkání. Přestože rekonstrukce vyžadovala skutečně rozsáhlé úpravy a zachovány byly prakticky jen obvodové zdi, střechy zázemí a věžiček, podařilo se zachránit další historický objekt, který si svou budoucnost bezesporu zaslouží</w:t>
      </w:r>
      <w:r w:rsidRPr="00733994">
        <w:rPr>
          <w:b w:val="0"/>
          <w:bCs/>
        </w:rPr>
        <w:t>,“ říká Tomáš Hübl, předseda představenstva Výstaviště Praha a.s.</w:t>
      </w:r>
    </w:p>
    <w:p w14:paraId="2FB1E0D0" w14:textId="560A6819" w:rsidR="00733994" w:rsidRDefault="00733994" w:rsidP="00733994">
      <w:pPr>
        <w:pStyle w:val="Bezmezertun"/>
        <w:spacing w:line="276" w:lineRule="auto"/>
        <w:rPr>
          <w:b w:val="0"/>
          <w:bCs/>
        </w:rPr>
      </w:pPr>
    </w:p>
    <w:p w14:paraId="1F46DC42" w14:textId="77777777" w:rsidR="00733994" w:rsidRPr="00733994" w:rsidRDefault="00733994" w:rsidP="00733994">
      <w:pPr>
        <w:rPr>
          <w:b/>
          <w:bCs/>
        </w:rPr>
      </w:pPr>
      <w:r w:rsidRPr="00733994">
        <w:rPr>
          <w:b/>
          <w:bCs/>
        </w:rPr>
        <w:t>Zajímavosti ze stavby:</w:t>
      </w:r>
    </w:p>
    <w:p w14:paraId="7C7C81CD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hlavní zaklenutý sál objektu má celkovou výšku 10 m</w:t>
      </w:r>
    </w:p>
    <w:p w14:paraId="4F8C8DA8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čelní a boční okna sálu mají výšku 5,7 m, vstupní francouzské okno s hlavními vstupními dveřmi má výšku 6,7 m</w:t>
      </w:r>
    </w:p>
    <w:p w14:paraId="5E234D5B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na bočních fasádách hlavního sálu byly historicky provedeny klenuté otvory pro okna, ale osazena byla okna s rovným napražím, dozdívky pod klenbou byly odstraněny a byla provedena okna s lunetami jako v hlavním průčelí objektu</w:t>
      </w:r>
    </w:p>
    <w:p w14:paraId="0B5B8869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 xml:space="preserve">původní okna byla zachována jen zčásti, profilace nových oken je kopií původních a zachovaných prvků (profilace </w:t>
      </w:r>
      <w:proofErr w:type="spellStart"/>
      <w:r w:rsidRPr="00733994">
        <w:rPr>
          <w:rFonts w:ascii="Times New Roman" w:hAnsi="Times New Roman" w:cs="Times New Roman"/>
        </w:rPr>
        <w:t>poutců</w:t>
      </w:r>
      <w:proofErr w:type="spellEnd"/>
      <w:r w:rsidRPr="00733994">
        <w:rPr>
          <w:rFonts w:ascii="Times New Roman" w:hAnsi="Times New Roman" w:cs="Times New Roman"/>
        </w:rPr>
        <w:t>, klapaček, rámu, krycích lišty apod.)</w:t>
      </w:r>
    </w:p>
    <w:p w14:paraId="518CCA48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v západní zdi bylo odkryto zazděné původní okno, jeho profilace byla použita pro výrobu oken v západní fasádě (směrem do Stromovky)</w:t>
      </w:r>
    </w:p>
    <w:p w14:paraId="21391775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výběr barvy použité na oknech vycházel z průzkumu oken a následně i barevného provedení zazděného okna objeveného během rekonstrukce</w:t>
      </w:r>
    </w:p>
    <w:p w14:paraId="26459B2D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původní dveře nebyly dochovány</w:t>
      </w:r>
    </w:p>
    <w:p w14:paraId="575EE59D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při demontáži novodobé plechové krytiny západní části krovu byly za pozednicemi objeveny zbytky břidličných střešních šablon, které pak nahradily původně plánovanou střešní krytinu</w:t>
      </w:r>
    </w:p>
    <w:p w14:paraId="6E9B90D3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na severní a západní fasádě byly doplněny původní pilastry (na fasádě zachovány hlavice bez dříku)</w:t>
      </w:r>
    </w:p>
    <w:p w14:paraId="610FD1DB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stav krovu nad hlavním sálem vyžadoval jeho kompletní výměnu, tím bylo nutné znovu zrealizovat klenutý podhled sálu, nově jsou provedeny i krovy na bočních věžičkách</w:t>
      </w:r>
    </w:p>
    <w:p w14:paraId="36F2AB48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 xml:space="preserve">nově realizovaný krov je tvarovou kopií původního krovu nad hlavním sálem, a to včetně zavěšeného podhledu hlavního sálu, před jeho demontáží byl podrobně zaměřen, spoje byly provedeny v maximální možné míře tesařsky, tahové spoje byly provedeny jako kopie původních </w:t>
      </w:r>
    </w:p>
    <w:p w14:paraId="16A1B224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ramenáty krovu byly vyráběny na místě stavby</w:t>
      </w:r>
    </w:p>
    <w:p w14:paraId="543BBF68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na nový krov a klenutý podhled nad hlavním sálem bylo spotřebováno cca 30 m</w:t>
      </w:r>
      <w:r w:rsidRPr="00733994">
        <w:rPr>
          <w:rFonts w:ascii="Times New Roman" w:hAnsi="Times New Roman" w:cs="Times New Roman"/>
          <w:vertAlign w:val="superscript"/>
        </w:rPr>
        <w:t>3</w:t>
      </w:r>
      <w:r w:rsidRPr="00733994">
        <w:rPr>
          <w:rFonts w:ascii="Times New Roman" w:hAnsi="Times New Roman" w:cs="Times New Roman"/>
        </w:rPr>
        <w:t xml:space="preserve"> dřeva, krov se skládá z cca 570 prvků</w:t>
      </w:r>
    </w:p>
    <w:p w14:paraId="132AD8B1" w14:textId="77777777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technologické rozvody jsou vedeny v instalačních kanálech pod podlahou 1.podlaží</w:t>
      </w:r>
    </w:p>
    <w:p w14:paraId="6DC7C4F5" w14:textId="0D1B345B" w:rsidR="00733994" w:rsidRPr="00733994" w:rsidRDefault="00733994" w:rsidP="00733994">
      <w:pPr>
        <w:pStyle w:val="Odstavecseseznamem"/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omítky jsou provedeny vápenné s</w:t>
      </w:r>
      <w:r w:rsidR="00340D92">
        <w:rPr>
          <w:rFonts w:ascii="Times New Roman" w:hAnsi="Times New Roman" w:cs="Times New Roman"/>
        </w:rPr>
        <w:t> </w:t>
      </w:r>
      <w:r w:rsidRPr="00733994">
        <w:rPr>
          <w:rFonts w:ascii="Times New Roman" w:hAnsi="Times New Roman" w:cs="Times New Roman"/>
        </w:rPr>
        <w:t>pucolánem</w:t>
      </w:r>
      <w:r w:rsidR="00340D92">
        <w:rPr>
          <w:rFonts w:ascii="Times New Roman" w:hAnsi="Times New Roman" w:cs="Times New Roman"/>
        </w:rPr>
        <w:t xml:space="preserve"> (</w:t>
      </w:r>
      <w:r w:rsidR="00340D92" w:rsidRPr="00340D92">
        <w:rPr>
          <w:rFonts w:ascii="Times New Roman" w:hAnsi="Times New Roman" w:cs="Times New Roman"/>
        </w:rPr>
        <w:t>jemný písečný sopečný popel využívaný jako hydraulické pojivo do malt a betonů</w:t>
      </w:r>
      <w:r w:rsidR="00340D92">
        <w:rPr>
          <w:rFonts w:ascii="Times New Roman" w:hAnsi="Times New Roman" w:cs="Times New Roman"/>
        </w:rPr>
        <w:t>)</w:t>
      </w:r>
    </w:p>
    <w:p w14:paraId="7BB04433" w14:textId="77777777" w:rsidR="008C56FE" w:rsidRDefault="008C56FE" w:rsidP="00733994">
      <w:pPr>
        <w:spacing w:line="240" w:lineRule="auto"/>
        <w:jc w:val="both"/>
        <w:rPr>
          <w:b/>
        </w:rPr>
      </w:pPr>
    </w:p>
    <w:p w14:paraId="42C1F148" w14:textId="4C6FE4FB" w:rsidR="00733994" w:rsidRPr="00733994" w:rsidRDefault="00733994" w:rsidP="00733994">
      <w:pPr>
        <w:spacing w:line="240" w:lineRule="auto"/>
        <w:jc w:val="both"/>
        <w:rPr>
          <w:b/>
        </w:rPr>
      </w:pPr>
      <w:r w:rsidRPr="00733994">
        <w:rPr>
          <w:b/>
        </w:rPr>
        <w:t>Budova Bohemia nabízí:</w:t>
      </w:r>
    </w:p>
    <w:p w14:paraId="25522023" w14:textId="77777777" w:rsidR="00733994" w:rsidRPr="00733994" w:rsidRDefault="00733994" w:rsidP="00733994">
      <w:pPr>
        <w:pStyle w:val="Odstavecseseznamem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</w:rPr>
      </w:pPr>
      <w:r w:rsidRPr="00733994">
        <w:rPr>
          <w:rFonts w:ascii="Times New Roman" w:hAnsi="Times New Roman" w:cs="Times New Roman"/>
        </w:rPr>
        <w:t>Hlavní sál: 157 m2 / kapacita 80 osob</w:t>
      </w:r>
    </w:p>
    <w:p w14:paraId="5AA7B568" w14:textId="77777777" w:rsidR="00733994" w:rsidRPr="00733994" w:rsidRDefault="00733994" w:rsidP="00733994">
      <w:pPr>
        <w:pStyle w:val="Odstavecseseznamem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Bar: 54 m2 / kapacita 28 osob</w:t>
      </w:r>
    </w:p>
    <w:p w14:paraId="6EE736B0" w14:textId="77777777" w:rsidR="00733994" w:rsidRPr="00733994" w:rsidRDefault="00733994" w:rsidP="00733994">
      <w:pPr>
        <w:pStyle w:val="Odstavecseseznamem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Dva salonky: á 48 m</w:t>
      </w:r>
      <w:r w:rsidRPr="00733994">
        <w:rPr>
          <w:rFonts w:ascii="Times New Roman" w:hAnsi="Times New Roman" w:cs="Times New Roman"/>
          <w:vertAlign w:val="superscript"/>
        </w:rPr>
        <w:t>2</w:t>
      </w:r>
      <w:r w:rsidRPr="00733994">
        <w:rPr>
          <w:rFonts w:ascii="Times New Roman" w:hAnsi="Times New Roman" w:cs="Times New Roman"/>
        </w:rPr>
        <w:t xml:space="preserve"> / 28 osob</w:t>
      </w:r>
    </w:p>
    <w:p w14:paraId="3729EAF6" w14:textId="77777777" w:rsidR="00733994" w:rsidRPr="00733994" w:rsidRDefault="00733994" w:rsidP="00733994">
      <w:pPr>
        <w:pStyle w:val="Odstavecseseznamem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Terasy: 1274 m</w:t>
      </w:r>
      <w:r w:rsidRPr="00733994">
        <w:rPr>
          <w:rFonts w:ascii="Times New Roman" w:hAnsi="Times New Roman" w:cs="Times New Roman"/>
          <w:vertAlign w:val="superscript"/>
        </w:rPr>
        <w:t>2</w:t>
      </w:r>
    </w:p>
    <w:p w14:paraId="5E279DEE" w14:textId="77777777" w:rsidR="00733994" w:rsidRPr="00733994" w:rsidRDefault="00733994" w:rsidP="00733994">
      <w:pPr>
        <w:pStyle w:val="Odstavecseseznamem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Zastavěná plocha: 703 m</w:t>
      </w:r>
      <w:r w:rsidRPr="00733994">
        <w:rPr>
          <w:rFonts w:ascii="Times New Roman" w:hAnsi="Times New Roman" w:cs="Times New Roman"/>
          <w:vertAlign w:val="superscript"/>
        </w:rPr>
        <w:t>2</w:t>
      </w:r>
    </w:p>
    <w:p w14:paraId="30E2A700" w14:textId="77777777" w:rsidR="00733994" w:rsidRPr="00733994" w:rsidRDefault="00733994" w:rsidP="00733994">
      <w:pPr>
        <w:spacing w:line="240" w:lineRule="auto"/>
        <w:rPr>
          <w:b/>
        </w:rPr>
      </w:pPr>
      <w:r w:rsidRPr="00733994">
        <w:rPr>
          <w:b/>
        </w:rPr>
        <w:t>Vybavení:</w:t>
      </w:r>
    </w:p>
    <w:p w14:paraId="022D884A" w14:textId="77777777" w:rsidR="00733994" w:rsidRPr="00733994" w:rsidRDefault="00733994" w:rsidP="00733994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  <w:b/>
        </w:rPr>
      </w:pPr>
      <w:r w:rsidRPr="00733994">
        <w:rPr>
          <w:rFonts w:ascii="Times New Roman" w:hAnsi="Times New Roman" w:cs="Times New Roman"/>
        </w:rPr>
        <w:t>audio/video technika</w:t>
      </w:r>
    </w:p>
    <w:p w14:paraId="27D237D5" w14:textId="77777777" w:rsidR="00733994" w:rsidRPr="00733994" w:rsidRDefault="00733994" w:rsidP="00733994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lastRenderedPageBreak/>
        <w:t>exteriérové schodiště ze Stromovky</w:t>
      </w:r>
    </w:p>
    <w:p w14:paraId="46B49BA8" w14:textId="77777777" w:rsidR="00733994" w:rsidRPr="00733994" w:rsidRDefault="00733994" w:rsidP="00733994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letní bezbariérové vstupy z teras</w:t>
      </w:r>
    </w:p>
    <w:p w14:paraId="19C44C22" w14:textId="77777777" w:rsidR="00733994" w:rsidRPr="00733994" w:rsidRDefault="00733994" w:rsidP="00733994">
      <w:pPr>
        <w:pStyle w:val="Odstavecseseznamem"/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navařovací kuchyně, gastro přípravna</w:t>
      </w:r>
    </w:p>
    <w:p w14:paraId="1AA96E80" w14:textId="3435629F" w:rsidR="00733994" w:rsidRPr="00733994" w:rsidRDefault="00733994" w:rsidP="00733994">
      <w:pPr>
        <w:pStyle w:val="Odstavecseseznamem"/>
        <w:ind w:left="0"/>
        <w:rPr>
          <w:rFonts w:ascii="Times New Roman" w:hAnsi="Times New Roman" w:cs="Times New Roman"/>
        </w:rPr>
      </w:pPr>
    </w:p>
    <w:p w14:paraId="7100D62D" w14:textId="77777777" w:rsidR="00733994" w:rsidRPr="00733994" w:rsidRDefault="00733994" w:rsidP="0073399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33994">
        <w:rPr>
          <w:rFonts w:ascii="Times New Roman" w:hAnsi="Times New Roman" w:cs="Times New Roman"/>
          <w:b/>
          <w:color w:val="auto"/>
          <w:sz w:val="22"/>
          <w:szCs w:val="22"/>
        </w:rPr>
        <w:t>Využití</w:t>
      </w:r>
    </w:p>
    <w:p w14:paraId="48256699" w14:textId="77777777" w:rsidR="00733994" w:rsidRPr="00733994" w:rsidRDefault="00733994" w:rsidP="00733994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33994">
        <w:rPr>
          <w:rFonts w:ascii="Times New Roman" w:hAnsi="Times New Roman" w:cs="Times New Roman"/>
          <w:color w:val="auto"/>
          <w:sz w:val="22"/>
          <w:szCs w:val="22"/>
        </w:rPr>
        <w:t>konference</w:t>
      </w:r>
    </w:p>
    <w:p w14:paraId="5DDDC4EF" w14:textId="77777777" w:rsidR="00733994" w:rsidRPr="00733994" w:rsidRDefault="00733994" w:rsidP="00733994">
      <w:pPr>
        <w:pStyle w:val="Odstavecseseznamem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bankety, business snídaně</w:t>
      </w:r>
    </w:p>
    <w:p w14:paraId="1FD8FE5C" w14:textId="77777777" w:rsidR="00733994" w:rsidRPr="00733994" w:rsidRDefault="00733994" w:rsidP="00733994">
      <w:pPr>
        <w:pStyle w:val="Odstavecseseznamem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 xml:space="preserve">tiskové konference </w:t>
      </w:r>
    </w:p>
    <w:p w14:paraId="62A2DAB9" w14:textId="77777777" w:rsidR="00733994" w:rsidRPr="00733994" w:rsidRDefault="00733994" w:rsidP="00733994">
      <w:pPr>
        <w:pStyle w:val="Odstavecseseznamem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>výstavy a vernisáže</w:t>
      </w:r>
    </w:p>
    <w:p w14:paraId="1CADDA1A" w14:textId="77777777" w:rsidR="00733994" w:rsidRPr="00733994" w:rsidRDefault="00733994" w:rsidP="00733994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 xml:space="preserve">privátní akce, svatby </w:t>
      </w:r>
    </w:p>
    <w:p w14:paraId="5494EAB1" w14:textId="77777777" w:rsidR="00733994" w:rsidRPr="00733994" w:rsidRDefault="00733994" w:rsidP="00733994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733994">
        <w:rPr>
          <w:rFonts w:ascii="Times New Roman" w:hAnsi="Times New Roman" w:cs="Times New Roman"/>
        </w:rPr>
        <w:t xml:space="preserve">módní přehlídky apod.  </w:t>
      </w:r>
    </w:p>
    <w:p w14:paraId="68486D6F" w14:textId="61C30CA4" w:rsidR="00733994" w:rsidRDefault="00733994" w:rsidP="00733994">
      <w:pPr>
        <w:pStyle w:val="Bezmezertun"/>
        <w:spacing w:line="276" w:lineRule="auto"/>
        <w:rPr>
          <w:b w:val="0"/>
          <w:bCs/>
        </w:rPr>
      </w:pPr>
    </w:p>
    <w:p w14:paraId="6D0FC022" w14:textId="77777777" w:rsidR="008C56FE" w:rsidRDefault="008C56FE" w:rsidP="00733994">
      <w:pPr>
        <w:pStyle w:val="Bezmezertun"/>
        <w:spacing w:line="276" w:lineRule="auto"/>
      </w:pPr>
    </w:p>
    <w:p w14:paraId="28AC8F99" w14:textId="7F153E9B" w:rsidR="00733994" w:rsidRPr="00733994" w:rsidRDefault="00733994" w:rsidP="00733994">
      <w:pPr>
        <w:pStyle w:val="Bezmezertun"/>
        <w:spacing w:line="276" w:lineRule="auto"/>
      </w:pPr>
      <w:r w:rsidRPr="00733994">
        <w:t xml:space="preserve">Kontakt pro média: </w:t>
      </w:r>
    </w:p>
    <w:p w14:paraId="73BBC9C2" w14:textId="0019A5E7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</w:rPr>
        <w:t xml:space="preserve">Linda Antony, tel: 777 16 88 99 / email: </w:t>
      </w:r>
      <w:hyperlink r:id="rId8" w:history="1">
        <w:r w:rsidRPr="00372CE3">
          <w:rPr>
            <w:rStyle w:val="Hypertextovodkaz"/>
            <w:b w:val="0"/>
            <w:bCs/>
          </w:rPr>
          <w:t>linda.antony@navystavisti.cz</w:t>
        </w:r>
      </w:hyperlink>
    </w:p>
    <w:p w14:paraId="72FD2416" w14:textId="29AD2D9E" w:rsidR="00733994" w:rsidRDefault="00733994" w:rsidP="00733994">
      <w:pPr>
        <w:pStyle w:val="Bezmezertun"/>
        <w:spacing w:line="276" w:lineRule="auto"/>
        <w:rPr>
          <w:b w:val="0"/>
          <w:bCs/>
        </w:rPr>
      </w:pPr>
      <w:r w:rsidRPr="00733994">
        <w:rPr>
          <w:b w:val="0"/>
          <w:bCs/>
        </w:rPr>
        <w:t xml:space="preserve">   </w:t>
      </w:r>
    </w:p>
    <w:p w14:paraId="6D50DC11" w14:textId="77777777" w:rsidR="00733994" w:rsidRPr="00A605D0" w:rsidRDefault="00733994" w:rsidP="00A605D0">
      <w:pPr>
        <w:pStyle w:val="Bezmezertun"/>
        <w:spacing w:line="276" w:lineRule="auto"/>
        <w:rPr>
          <w:b w:val="0"/>
          <w:bCs/>
        </w:rPr>
      </w:pPr>
    </w:p>
    <w:p w14:paraId="5030F6B4" w14:textId="652CC9B7" w:rsidR="00A605D0" w:rsidRPr="00A605D0" w:rsidRDefault="00A605D0" w:rsidP="00A605D0">
      <w:pPr>
        <w:pStyle w:val="Bezmezertun"/>
        <w:spacing w:line="276" w:lineRule="auto"/>
        <w:rPr>
          <w:b w:val="0"/>
          <w:bCs/>
        </w:rPr>
      </w:pPr>
      <w:r w:rsidRPr="00A605D0">
        <w:rPr>
          <w:b w:val="0"/>
          <w:bCs/>
        </w:rPr>
        <w:t xml:space="preserve">Praha </w:t>
      </w:r>
      <w:r w:rsidR="00733994">
        <w:rPr>
          <w:b w:val="0"/>
          <w:bCs/>
        </w:rPr>
        <w:t>2</w:t>
      </w:r>
      <w:r w:rsidRPr="00A605D0">
        <w:rPr>
          <w:b w:val="0"/>
          <w:bCs/>
        </w:rPr>
        <w:t xml:space="preserve">. </w:t>
      </w:r>
      <w:r w:rsidR="00733994">
        <w:rPr>
          <w:b w:val="0"/>
          <w:bCs/>
        </w:rPr>
        <w:t>2</w:t>
      </w:r>
      <w:r w:rsidRPr="00A605D0">
        <w:rPr>
          <w:b w:val="0"/>
          <w:bCs/>
        </w:rPr>
        <w:t>. 202</w:t>
      </w:r>
      <w:r w:rsidR="00733994">
        <w:rPr>
          <w:b w:val="0"/>
          <w:bCs/>
        </w:rPr>
        <w:t>3</w:t>
      </w:r>
    </w:p>
    <w:p w14:paraId="01752F96" w14:textId="77777777" w:rsidR="00A605D0" w:rsidRPr="00A605D0" w:rsidRDefault="00A605D0" w:rsidP="00A605D0">
      <w:pPr>
        <w:pStyle w:val="Bezmezertun"/>
        <w:spacing w:line="276" w:lineRule="auto"/>
        <w:rPr>
          <w:b w:val="0"/>
          <w:bCs/>
        </w:rPr>
      </w:pPr>
      <w:r w:rsidRPr="00A605D0">
        <w:rPr>
          <w:b w:val="0"/>
          <w:bCs/>
        </w:rPr>
        <w:t xml:space="preserve"> </w:t>
      </w:r>
    </w:p>
    <w:p w14:paraId="07AF446B" w14:textId="77777777" w:rsidR="00A605D0" w:rsidRPr="00A605D0" w:rsidRDefault="00A605D0" w:rsidP="00A605D0">
      <w:pPr>
        <w:pStyle w:val="Bezmezertun"/>
        <w:spacing w:line="276" w:lineRule="auto"/>
        <w:rPr>
          <w:b w:val="0"/>
          <w:bCs/>
        </w:rPr>
      </w:pPr>
      <w:r w:rsidRPr="00A605D0">
        <w:rPr>
          <w:b w:val="0"/>
          <w:bCs/>
        </w:rPr>
        <w:t xml:space="preserve"> </w:t>
      </w:r>
    </w:p>
    <w:p w14:paraId="0BD240BF" w14:textId="77777777" w:rsidR="00EE12FB" w:rsidRPr="0033332E" w:rsidRDefault="00EB37DD" w:rsidP="0033332E">
      <w:pPr>
        <w:pStyle w:val="Bezmezertun"/>
      </w:pPr>
      <w:r>
        <w:t>Vít Hofman</w:t>
      </w:r>
    </w:p>
    <w:p w14:paraId="1C0A975C" w14:textId="77777777" w:rsidR="00CF77AB" w:rsidRDefault="00CF77AB" w:rsidP="00CF77AB">
      <w:pPr>
        <w:pStyle w:val="Bezmezer"/>
      </w:pPr>
      <w:r>
        <w:t>Tiskový mluvčí Magistrátu hl. m. Prahy</w:t>
      </w:r>
    </w:p>
    <w:p w14:paraId="5D5D7232" w14:textId="77777777" w:rsidR="00EB37DD" w:rsidRPr="00D002E3" w:rsidRDefault="00CF77AB" w:rsidP="00D002E3">
      <w:pPr>
        <w:pStyle w:val="Bezmezer"/>
      </w:pPr>
      <w:r>
        <w:t xml:space="preserve">Tel.: 778 737 868, e-mail: </w:t>
      </w:r>
      <w:hyperlink r:id="rId9" w:history="1">
        <w:r w:rsidR="00EB37DD" w:rsidRPr="00AB7A64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footerReference w:type="default" r:id="rId10"/>
      <w:headerReference w:type="first" r:id="rId11"/>
      <w:footerReference w:type="first" r:id="rId12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B563" w14:textId="77777777" w:rsidR="006A061C" w:rsidRDefault="006A061C" w:rsidP="004C3CF1">
      <w:r>
        <w:separator/>
      </w:r>
    </w:p>
  </w:endnote>
  <w:endnote w:type="continuationSeparator" w:id="0">
    <w:p w14:paraId="3EA8E244" w14:textId="77777777" w:rsidR="006A061C" w:rsidRDefault="006A061C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7B0D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0D5133">
      <w:rPr>
        <w:noProof/>
        <w:w w:val="101"/>
        <w:sz w:val="18"/>
      </w:rPr>
      <w:t>4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0D5133">
      <w:rPr>
        <w:noProof/>
        <w:w w:val="101"/>
        <w:sz w:val="18"/>
      </w:rPr>
      <w:t>5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3F7C" w14:textId="77777777" w:rsidR="008C56FE" w:rsidRPr="00915939" w:rsidRDefault="008C56FE" w:rsidP="008C56FE">
    <w:pPr>
      <w:pStyle w:val="Zpat"/>
      <w:spacing w:line="240" w:lineRule="exact"/>
      <w:rPr>
        <w:b/>
        <w:w w:val="104"/>
        <w:sz w:val="18"/>
      </w:rPr>
    </w:pPr>
    <w:r w:rsidRPr="00915939">
      <w:rPr>
        <w:b/>
        <w:w w:val="104"/>
        <w:sz w:val="18"/>
      </w:rPr>
      <w:t>Pavel Vyhnánek, M.A.</w:t>
    </w:r>
    <w:r>
      <w:rPr>
        <w:b/>
        <w:w w:val="104"/>
        <w:sz w:val="18"/>
      </w:rPr>
      <w:t>,</w:t>
    </w:r>
    <w:r w:rsidRPr="00915939">
      <w:rPr>
        <w:b/>
        <w:w w:val="104"/>
        <w:sz w:val="18"/>
      </w:rPr>
      <w:t xml:space="preserve"> náměstek primátora hl. m. Prahy (PRAHA SOBĚ)</w:t>
    </w:r>
  </w:p>
  <w:p w14:paraId="605C5A47" w14:textId="77777777" w:rsidR="008C56FE" w:rsidRPr="00915939" w:rsidRDefault="008C56FE" w:rsidP="008C56FE">
    <w:pPr>
      <w:pStyle w:val="Zpat"/>
      <w:spacing w:line="240" w:lineRule="exact"/>
      <w:rPr>
        <w:w w:val="104"/>
        <w:sz w:val="18"/>
      </w:rPr>
    </w:pPr>
    <w:r w:rsidRPr="00915939">
      <w:rPr>
        <w:w w:val="104"/>
        <w:sz w:val="18"/>
      </w:rPr>
      <w:t xml:space="preserve">Působnost v oblasti financí a rozpočtu. </w:t>
    </w:r>
  </w:p>
  <w:p w14:paraId="4D1D6CCA" w14:textId="77777777" w:rsidR="007E2248" w:rsidRDefault="007E2248" w:rsidP="00A605D0">
    <w:pPr>
      <w:pStyle w:val="Zpat"/>
      <w:spacing w:line="240" w:lineRule="exact"/>
      <w:rPr>
        <w:w w:val="104"/>
        <w:sz w:val="18"/>
      </w:rPr>
    </w:pPr>
  </w:p>
  <w:p w14:paraId="09E5BF91" w14:textId="77777777"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14:paraId="4DF2C16B" w14:textId="77777777"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14:paraId="74F2F1FF" w14:textId="77777777"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14:paraId="273AB275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880962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880962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EF68" w14:textId="77777777" w:rsidR="006A061C" w:rsidRDefault="006A061C" w:rsidP="004C3CF1">
      <w:r>
        <w:separator/>
      </w:r>
    </w:p>
  </w:footnote>
  <w:footnote w:type="continuationSeparator" w:id="0">
    <w:p w14:paraId="76077B1B" w14:textId="77777777" w:rsidR="006A061C" w:rsidRDefault="006A061C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BADC" w14:textId="77777777"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72A5C1A5" wp14:editId="5C02D4D2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1A131" w14:textId="77777777"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A5C1A5"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14:paraId="0391A131" w14:textId="77777777"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 wp14:anchorId="73AB5C1F" wp14:editId="0FF9F75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14:paraId="0D396EDB" w14:textId="77777777"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14:paraId="6F5E6E72" w14:textId="77777777" w:rsidR="003C1CE2" w:rsidRDefault="003C1CE2" w:rsidP="003C1CE2">
    <w:pPr>
      <w:pStyle w:val="Zhlav"/>
      <w:spacing w:line="320" w:lineRule="exact"/>
    </w:pPr>
    <w:r>
      <w:t>Odbor médií a marketingu</w:t>
    </w:r>
  </w:p>
  <w:p w14:paraId="14BFEFAC" w14:textId="77777777" w:rsidR="003C1CE2" w:rsidRDefault="003C1CE2" w:rsidP="003C1CE2">
    <w:pPr>
      <w:pStyle w:val="Zhlav"/>
      <w:spacing w:line="320" w:lineRule="exact"/>
    </w:pPr>
    <w:r>
      <w:t>Oddělení médií</w:t>
    </w:r>
  </w:p>
  <w:p w14:paraId="225A4E76" w14:textId="77777777" w:rsidR="006248D5" w:rsidRDefault="006248D5" w:rsidP="00FA23D3">
    <w:pPr>
      <w:pStyle w:val="Zhlav"/>
      <w:spacing w:line="320" w:lineRule="exact"/>
    </w:pPr>
  </w:p>
  <w:p w14:paraId="7D80C873" w14:textId="77777777"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40B"/>
    <w:multiLevelType w:val="hybridMultilevel"/>
    <w:tmpl w:val="9E500888"/>
    <w:lvl w:ilvl="0" w:tplc="73E21C1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C0266"/>
    <w:multiLevelType w:val="hybridMultilevel"/>
    <w:tmpl w:val="174E7E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C53DA"/>
    <w:multiLevelType w:val="hybridMultilevel"/>
    <w:tmpl w:val="E552F6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C7B46"/>
    <w:multiLevelType w:val="hybridMultilevel"/>
    <w:tmpl w:val="2FD0B18C"/>
    <w:lvl w:ilvl="0" w:tplc="AD10C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1375A"/>
    <w:multiLevelType w:val="hybridMultilevel"/>
    <w:tmpl w:val="AD88CE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B6"/>
    <w:rsid w:val="000032CA"/>
    <w:rsid w:val="0002057B"/>
    <w:rsid w:val="000354D3"/>
    <w:rsid w:val="00041C67"/>
    <w:rsid w:val="00050E7E"/>
    <w:rsid w:val="000D5133"/>
    <w:rsid w:val="000E61A7"/>
    <w:rsid w:val="000E73B2"/>
    <w:rsid w:val="00151F01"/>
    <w:rsid w:val="001576E3"/>
    <w:rsid w:val="001800E9"/>
    <w:rsid w:val="0018515B"/>
    <w:rsid w:val="001C5FBD"/>
    <w:rsid w:val="001D6B40"/>
    <w:rsid w:val="001F06E7"/>
    <w:rsid w:val="002401E7"/>
    <w:rsid w:val="00271BDB"/>
    <w:rsid w:val="00290599"/>
    <w:rsid w:val="002A2886"/>
    <w:rsid w:val="002A4997"/>
    <w:rsid w:val="002B6BBA"/>
    <w:rsid w:val="002D73F9"/>
    <w:rsid w:val="002E4056"/>
    <w:rsid w:val="00320FF1"/>
    <w:rsid w:val="0032514A"/>
    <w:rsid w:val="00331084"/>
    <w:rsid w:val="0033332E"/>
    <w:rsid w:val="00340A31"/>
    <w:rsid w:val="00340D92"/>
    <w:rsid w:val="0034222A"/>
    <w:rsid w:val="00354EBD"/>
    <w:rsid w:val="003835E9"/>
    <w:rsid w:val="00385147"/>
    <w:rsid w:val="00394B4E"/>
    <w:rsid w:val="003C1CE2"/>
    <w:rsid w:val="003D5FF2"/>
    <w:rsid w:val="003F1E92"/>
    <w:rsid w:val="003F5E89"/>
    <w:rsid w:val="00404326"/>
    <w:rsid w:val="00422089"/>
    <w:rsid w:val="00425278"/>
    <w:rsid w:val="00464DE6"/>
    <w:rsid w:val="00483150"/>
    <w:rsid w:val="00487E0C"/>
    <w:rsid w:val="004B3A36"/>
    <w:rsid w:val="004C3CF1"/>
    <w:rsid w:val="004F5CA3"/>
    <w:rsid w:val="00511CA5"/>
    <w:rsid w:val="00536888"/>
    <w:rsid w:val="005843E9"/>
    <w:rsid w:val="00586CE2"/>
    <w:rsid w:val="00596ED5"/>
    <w:rsid w:val="005979F7"/>
    <w:rsid w:val="005A062E"/>
    <w:rsid w:val="005D13D3"/>
    <w:rsid w:val="005E47C7"/>
    <w:rsid w:val="005E595B"/>
    <w:rsid w:val="0062402E"/>
    <w:rsid w:val="006248D5"/>
    <w:rsid w:val="00632B42"/>
    <w:rsid w:val="00635EEF"/>
    <w:rsid w:val="00642277"/>
    <w:rsid w:val="006548C9"/>
    <w:rsid w:val="00662C1F"/>
    <w:rsid w:val="006665F7"/>
    <w:rsid w:val="00687E33"/>
    <w:rsid w:val="00697EED"/>
    <w:rsid w:val="006A061C"/>
    <w:rsid w:val="006B283E"/>
    <w:rsid w:val="006D4C4F"/>
    <w:rsid w:val="006E267C"/>
    <w:rsid w:val="006F5AA9"/>
    <w:rsid w:val="007122F7"/>
    <w:rsid w:val="007157B3"/>
    <w:rsid w:val="007248BF"/>
    <w:rsid w:val="00733994"/>
    <w:rsid w:val="007B3014"/>
    <w:rsid w:val="007C23B1"/>
    <w:rsid w:val="007C718E"/>
    <w:rsid w:val="007E2248"/>
    <w:rsid w:val="007F5282"/>
    <w:rsid w:val="00880962"/>
    <w:rsid w:val="008A3AFD"/>
    <w:rsid w:val="008B524B"/>
    <w:rsid w:val="008C56FE"/>
    <w:rsid w:val="008D5AB6"/>
    <w:rsid w:val="008F35E0"/>
    <w:rsid w:val="008F37A1"/>
    <w:rsid w:val="0097106D"/>
    <w:rsid w:val="00975D69"/>
    <w:rsid w:val="009773C4"/>
    <w:rsid w:val="00A217B6"/>
    <w:rsid w:val="00A27E1A"/>
    <w:rsid w:val="00A41DB5"/>
    <w:rsid w:val="00A433C6"/>
    <w:rsid w:val="00A605D0"/>
    <w:rsid w:val="00A9126C"/>
    <w:rsid w:val="00AB3892"/>
    <w:rsid w:val="00AD32E4"/>
    <w:rsid w:val="00B21A52"/>
    <w:rsid w:val="00B274BC"/>
    <w:rsid w:val="00B3402A"/>
    <w:rsid w:val="00B848E5"/>
    <w:rsid w:val="00BA0CCD"/>
    <w:rsid w:val="00BC7178"/>
    <w:rsid w:val="00BE228E"/>
    <w:rsid w:val="00BE61E2"/>
    <w:rsid w:val="00BF3952"/>
    <w:rsid w:val="00BF7FE1"/>
    <w:rsid w:val="00C11A17"/>
    <w:rsid w:val="00C73390"/>
    <w:rsid w:val="00C83024"/>
    <w:rsid w:val="00C952AF"/>
    <w:rsid w:val="00C96907"/>
    <w:rsid w:val="00CA71EB"/>
    <w:rsid w:val="00CD1A49"/>
    <w:rsid w:val="00CF77AB"/>
    <w:rsid w:val="00D002E3"/>
    <w:rsid w:val="00D052DE"/>
    <w:rsid w:val="00D4440F"/>
    <w:rsid w:val="00DA6CC2"/>
    <w:rsid w:val="00DB0B96"/>
    <w:rsid w:val="00E16BBE"/>
    <w:rsid w:val="00E77D51"/>
    <w:rsid w:val="00E9035F"/>
    <w:rsid w:val="00EB2744"/>
    <w:rsid w:val="00EB37DD"/>
    <w:rsid w:val="00EB4CF5"/>
    <w:rsid w:val="00EC3435"/>
    <w:rsid w:val="00ED2ACF"/>
    <w:rsid w:val="00ED4EC3"/>
    <w:rsid w:val="00EE0944"/>
    <w:rsid w:val="00EE12FB"/>
    <w:rsid w:val="00EF066F"/>
    <w:rsid w:val="00F16431"/>
    <w:rsid w:val="00F4437E"/>
    <w:rsid w:val="00F51B09"/>
    <w:rsid w:val="00FA23D3"/>
    <w:rsid w:val="00FB7680"/>
    <w:rsid w:val="00FB782D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BFC90"/>
  <w15:docId w15:val="{FB617561-C803-4006-AEAF-7F6BC34F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596ED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800E9"/>
    <w:pPr>
      <w:spacing w:line="240" w:lineRule="auto"/>
      <w:ind w:left="720"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185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15B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15B"/>
    <w:rPr>
      <w:rFonts w:ascii="Times New Roman" w:hAnsi="Times New Roman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18515B"/>
    <w:rPr>
      <w:color w:val="605E5C"/>
      <w:shd w:val="clear" w:color="auto" w:fill="E1DFDD"/>
    </w:rPr>
  </w:style>
  <w:style w:type="paragraph" w:customStyle="1" w:styleId="Default">
    <w:name w:val="Default"/>
    <w:rsid w:val="00733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antony@navystavisti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t.hofman@prah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A3C3-4E9B-49B0-B0E7-1D421C44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</Template>
  <TotalTime>11</TotalTime>
  <Pages>3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Antůšková Cecílie (MHMP, SE10)</cp:lastModifiedBy>
  <cp:revision>3</cp:revision>
  <cp:lastPrinted>2017-03-13T08:30:00Z</cp:lastPrinted>
  <dcterms:created xsi:type="dcterms:W3CDTF">2023-02-02T10:24:00Z</dcterms:created>
  <dcterms:modified xsi:type="dcterms:W3CDTF">2023-02-02T10:39:00Z</dcterms:modified>
</cp:coreProperties>
</file>